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28DE6" w14:textId="77777777" w:rsidR="00DE30A1" w:rsidRPr="00AB7214" w:rsidRDefault="00DE30A1" w:rsidP="00AB7214">
      <w:pPr>
        <w:pStyle w:val="NormalWeb"/>
        <w:spacing w:before="0" w:beforeAutospacing="0" w:after="0" w:afterAutospacing="0" w:line="480" w:lineRule="auto"/>
        <w:jc w:val="center"/>
        <w:rPr>
          <w:b/>
          <w:bCs/>
          <w:color w:val="0E101A"/>
        </w:rPr>
      </w:pPr>
      <w:r w:rsidRPr="00AB7214">
        <w:rPr>
          <w:rStyle w:val="Strong"/>
          <w:b w:val="0"/>
          <w:bCs w:val="0"/>
          <w:color w:val="0E101A"/>
        </w:rPr>
        <w:t>Chapter Summary</w:t>
      </w:r>
    </w:p>
    <w:p w14:paraId="0AC3E70E" w14:textId="77777777" w:rsidR="00DE30A1" w:rsidRPr="00AB7214" w:rsidRDefault="00DE30A1" w:rsidP="00AB7214">
      <w:pPr>
        <w:spacing w:line="480" w:lineRule="auto"/>
        <w:rPr>
          <w:rStyle w:val="Strong"/>
          <w:rFonts w:ascii="Times New Roman" w:hAnsi="Times New Roman" w:cs="Times New Roman"/>
          <w:b w:val="0"/>
          <w:bCs w:val="0"/>
          <w:color w:val="0E101A"/>
          <w:sz w:val="24"/>
          <w:szCs w:val="24"/>
        </w:rPr>
      </w:pPr>
    </w:p>
    <w:p w14:paraId="117631DB" w14:textId="77777777" w:rsidR="00DE30A1" w:rsidRPr="00AB7214" w:rsidRDefault="00DE30A1" w:rsidP="00AB7214">
      <w:pPr>
        <w:spacing w:line="480" w:lineRule="auto"/>
        <w:rPr>
          <w:rStyle w:val="Strong"/>
          <w:rFonts w:ascii="Times New Roman" w:hAnsi="Times New Roman" w:cs="Times New Roman"/>
          <w:color w:val="0E101A"/>
          <w:sz w:val="24"/>
          <w:szCs w:val="24"/>
        </w:rPr>
      </w:pPr>
    </w:p>
    <w:p w14:paraId="45B8F923" w14:textId="77777777" w:rsidR="00DE30A1" w:rsidRPr="00AB7214" w:rsidRDefault="00DE30A1" w:rsidP="00AB7214">
      <w:pPr>
        <w:spacing w:line="480" w:lineRule="auto"/>
        <w:rPr>
          <w:rStyle w:val="Strong"/>
          <w:rFonts w:ascii="Times New Roman" w:hAnsi="Times New Roman" w:cs="Times New Roman"/>
          <w:color w:val="0E101A"/>
          <w:sz w:val="24"/>
          <w:szCs w:val="24"/>
        </w:rPr>
      </w:pPr>
    </w:p>
    <w:p w14:paraId="34BA193E" w14:textId="77777777" w:rsidR="00DE30A1" w:rsidRPr="00AB7214" w:rsidRDefault="00DE30A1" w:rsidP="00AB7214">
      <w:pPr>
        <w:spacing w:line="480" w:lineRule="auto"/>
        <w:rPr>
          <w:rStyle w:val="Strong"/>
          <w:rFonts w:ascii="Times New Roman" w:hAnsi="Times New Roman" w:cs="Times New Roman"/>
          <w:color w:val="0E101A"/>
          <w:sz w:val="24"/>
          <w:szCs w:val="24"/>
        </w:rPr>
      </w:pPr>
    </w:p>
    <w:p w14:paraId="62673145"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Author Name</w:t>
      </w:r>
    </w:p>
    <w:p w14:paraId="2BDA046D"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Student’s Name</w:t>
      </w:r>
    </w:p>
    <w:p w14:paraId="65E893B3"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Institutional Affiliation</w:t>
      </w:r>
    </w:p>
    <w:p w14:paraId="26772C85"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Course</w:t>
      </w:r>
    </w:p>
    <w:p w14:paraId="44F3B2C6"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Instructor</w:t>
      </w:r>
    </w:p>
    <w:p w14:paraId="541E2235" w14:textId="77777777" w:rsidR="00DE30A1" w:rsidRPr="00AB7214" w:rsidRDefault="00DE30A1" w:rsidP="00AB7214">
      <w:pPr>
        <w:spacing w:line="480" w:lineRule="auto"/>
        <w:jc w:val="center"/>
        <w:rPr>
          <w:rFonts w:ascii="Times New Roman" w:hAnsi="Times New Roman" w:cs="Times New Roman"/>
          <w:sz w:val="24"/>
          <w:szCs w:val="24"/>
        </w:rPr>
      </w:pPr>
      <w:r w:rsidRPr="00AB7214">
        <w:rPr>
          <w:rFonts w:ascii="Times New Roman" w:hAnsi="Times New Roman" w:cs="Times New Roman"/>
          <w:sz w:val="24"/>
          <w:szCs w:val="24"/>
        </w:rPr>
        <w:t>Date</w:t>
      </w:r>
    </w:p>
    <w:p w14:paraId="0F7E4325" w14:textId="643A8981" w:rsidR="00DE30A1" w:rsidRPr="00AB7214" w:rsidRDefault="00DE30A1" w:rsidP="00AB7214">
      <w:pPr>
        <w:spacing w:line="480" w:lineRule="auto"/>
        <w:rPr>
          <w:rStyle w:val="Strong"/>
          <w:rFonts w:ascii="Times New Roman" w:eastAsia="Times New Roman" w:hAnsi="Times New Roman" w:cs="Times New Roman"/>
          <w:color w:val="0E101A"/>
          <w:sz w:val="24"/>
          <w:szCs w:val="24"/>
        </w:rPr>
      </w:pPr>
      <w:r w:rsidRPr="00AB7214">
        <w:rPr>
          <w:rStyle w:val="Strong"/>
          <w:rFonts w:ascii="Times New Roman" w:hAnsi="Times New Roman" w:cs="Times New Roman"/>
          <w:color w:val="0E101A"/>
          <w:sz w:val="24"/>
          <w:szCs w:val="24"/>
        </w:rPr>
        <w:br w:type="page"/>
      </w:r>
    </w:p>
    <w:p w14:paraId="3AA69E29" w14:textId="4A0B1924" w:rsidR="00DE30A1" w:rsidRPr="00AB7214" w:rsidRDefault="00DE30A1" w:rsidP="003A6796">
      <w:pPr>
        <w:pStyle w:val="NormalWeb"/>
        <w:spacing w:before="0" w:beforeAutospacing="0" w:after="0" w:afterAutospacing="0" w:line="480" w:lineRule="auto"/>
        <w:rPr>
          <w:color w:val="0E101A"/>
        </w:rPr>
      </w:pPr>
      <w:r w:rsidRPr="00AB7214">
        <w:rPr>
          <w:rStyle w:val="Strong"/>
          <w:color w:val="0E101A"/>
        </w:rPr>
        <w:lastRenderedPageBreak/>
        <w:t>Chapter 8: Including exceptionality and underachievement</w:t>
      </w:r>
    </w:p>
    <w:p w14:paraId="250E53CD" w14:textId="3E09B11C" w:rsidR="00DE30A1" w:rsidRPr="00AB7214" w:rsidRDefault="009555B3" w:rsidP="00AB7214">
      <w:pPr>
        <w:pStyle w:val="NormalWeb"/>
        <w:spacing w:before="0" w:beforeAutospacing="0" w:after="0" w:afterAutospacing="0" w:line="480" w:lineRule="auto"/>
        <w:ind w:firstLine="720"/>
        <w:rPr>
          <w:color w:val="0E101A"/>
        </w:rPr>
      </w:pPr>
      <w:r>
        <w:rPr>
          <w:color w:val="0E101A"/>
        </w:rPr>
        <w:t xml:space="preserve">In </w:t>
      </w:r>
      <w:r w:rsidRPr="009555B3">
        <w:rPr>
          <w:i/>
          <w:color w:val="0E101A"/>
        </w:rPr>
        <w:t>Growing up gifted</w:t>
      </w:r>
      <w:r>
        <w:rPr>
          <w:color w:val="0E101A"/>
        </w:rPr>
        <w:t xml:space="preserve"> by</w:t>
      </w:r>
      <w:r w:rsidR="00AB7214" w:rsidRPr="00AB7214">
        <w:rPr>
          <w:color w:val="0E101A"/>
        </w:rPr>
        <w:t xml:space="preserve"> </w:t>
      </w:r>
      <w:r w:rsidR="00AB7214" w:rsidRPr="00AB7214">
        <w:rPr>
          <w:color w:val="222222"/>
          <w:shd w:val="clear" w:color="auto" w:fill="FFFFFF"/>
        </w:rPr>
        <w:t>Clark (1979), e</w:t>
      </w:r>
      <w:r w:rsidR="00DE30A1" w:rsidRPr="00AB7214">
        <w:rPr>
          <w:color w:val="0E101A"/>
        </w:rPr>
        <w:t>ducation should be provided to every child regardless of their abilities. It should be understood that every child is gifted and they are supposed to be given equal education opportunities. Doing this should aim at enhancing effective competition amongst them in the society. Also, regardless of a child’s attainments, education should be equally provided to them. There should not be a room where one child is considered more superior than the other especially those with disabilities. Exposing ever</w:t>
      </w:r>
      <w:r>
        <w:rPr>
          <w:color w:val="0E101A"/>
        </w:rPr>
        <w:t>y child to equal education is a way of</w:t>
      </w:r>
      <w:r w:rsidR="00DE30A1" w:rsidRPr="00AB7214">
        <w:rPr>
          <w:color w:val="0E101A"/>
        </w:rPr>
        <w:t xml:space="preserve"> appreciating their contribution and respecting or valuing their diverse abilities. It should be noted that there are gifted learners</w:t>
      </w:r>
      <w:r w:rsidR="00DE30A1" w:rsidRPr="00AB7214">
        <w:rPr>
          <w:rStyle w:val="Emphasis"/>
          <w:color w:val="0E101A"/>
        </w:rPr>
        <w:t>. </w:t>
      </w:r>
      <w:r w:rsidR="00DE30A1" w:rsidRPr="00AB7214">
        <w:rPr>
          <w:color w:val="0E101A"/>
        </w:rPr>
        <w:t>In this case, they are efficient in their activities compared to others. They respond timely to tasks assigned to them hence, moving along with their educators. In such situations, recognition should be done. During categorization, underachievers should be effectively defined to ensure that the various groups are valued to promote quality education. Therefore, education aims to ensure that every child acquires education according to their abilities. Those considered as underachievers should be recognized but still be exposed to relevant education. The exceptional aspect should arise when ensuring that equality is promoted and that everyone feels satisfied by the type of education and how it is provided to them.</w:t>
      </w:r>
    </w:p>
    <w:p w14:paraId="31B1AF33" w14:textId="77777777" w:rsidR="00DE30A1" w:rsidRPr="00AB7214" w:rsidRDefault="00DE30A1" w:rsidP="003A6796">
      <w:pPr>
        <w:pStyle w:val="NormalWeb"/>
        <w:spacing w:before="0" w:beforeAutospacing="0" w:after="0" w:afterAutospacing="0" w:line="480" w:lineRule="auto"/>
        <w:rPr>
          <w:color w:val="0E101A"/>
        </w:rPr>
      </w:pPr>
      <w:r w:rsidRPr="00AB7214">
        <w:rPr>
          <w:rStyle w:val="Strong"/>
          <w:color w:val="0E101A"/>
        </w:rPr>
        <w:t>Chapter 9: Exploring Programs, Models, Structures, and Organizations for Elementary and Secondary Gifted Learners</w:t>
      </w:r>
    </w:p>
    <w:p w14:paraId="089AF532" w14:textId="23ADFFF5" w:rsidR="005A2E74" w:rsidRDefault="009555B3" w:rsidP="00AB7214">
      <w:pPr>
        <w:pStyle w:val="NormalWeb"/>
        <w:spacing w:before="0" w:beforeAutospacing="0" w:after="0" w:afterAutospacing="0" w:line="480" w:lineRule="auto"/>
        <w:ind w:firstLine="720"/>
        <w:rPr>
          <w:color w:val="0E101A"/>
        </w:rPr>
      </w:pPr>
      <w:r w:rsidRPr="00AB7214">
        <w:rPr>
          <w:color w:val="222222"/>
          <w:shd w:val="clear" w:color="auto" w:fill="FFFFFF"/>
        </w:rPr>
        <w:t xml:space="preserve">Clark, </w:t>
      </w:r>
      <w:r>
        <w:rPr>
          <w:color w:val="222222"/>
          <w:shd w:val="clear" w:color="auto" w:fill="FFFFFF"/>
        </w:rPr>
        <w:t>(</w:t>
      </w:r>
      <w:r w:rsidRPr="00AB7214">
        <w:rPr>
          <w:color w:val="222222"/>
          <w:shd w:val="clear" w:color="auto" w:fill="FFFFFF"/>
        </w:rPr>
        <w:t>1979</w:t>
      </w:r>
      <w:r w:rsidR="00AF2D4F" w:rsidRPr="00AB7214">
        <w:rPr>
          <w:color w:val="222222"/>
          <w:shd w:val="clear" w:color="auto" w:fill="FFFFFF"/>
        </w:rPr>
        <w:t>)</w:t>
      </w:r>
      <w:r w:rsidR="00AF2D4F">
        <w:rPr>
          <w:color w:val="222222"/>
          <w:shd w:val="clear" w:color="auto" w:fill="FFFFFF"/>
        </w:rPr>
        <w:t xml:space="preserve"> examined</w:t>
      </w:r>
      <w:r>
        <w:rPr>
          <w:color w:val="222222"/>
          <w:shd w:val="clear" w:color="auto" w:fill="FFFFFF"/>
        </w:rPr>
        <w:t xml:space="preserve"> the</w:t>
      </w:r>
      <w:r>
        <w:rPr>
          <w:color w:val="0E101A"/>
        </w:rPr>
        <w:t xml:space="preserve"> appreciation </w:t>
      </w:r>
      <w:r w:rsidR="00AF2D4F">
        <w:rPr>
          <w:color w:val="0E101A"/>
        </w:rPr>
        <w:t xml:space="preserve">of </w:t>
      </w:r>
      <w:r w:rsidR="00AF2D4F" w:rsidRPr="00AB7214">
        <w:rPr>
          <w:color w:val="0E101A"/>
        </w:rPr>
        <w:t>the</w:t>
      </w:r>
      <w:r w:rsidR="00DE30A1" w:rsidRPr="00AB7214">
        <w:rPr>
          <w:color w:val="0E101A"/>
        </w:rPr>
        <w:t xml:space="preserve"> div</w:t>
      </w:r>
      <w:r w:rsidR="00AC7992">
        <w:rPr>
          <w:color w:val="0E101A"/>
        </w:rPr>
        <w:t xml:space="preserve">ersity that exists in education </w:t>
      </w:r>
      <w:r w:rsidR="00AF2D4F">
        <w:rPr>
          <w:color w:val="0E101A"/>
        </w:rPr>
        <w:t xml:space="preserve">as </w:t>
      </w:r>
      <w:r w:rsidR="00AF2D4F" w:rsidRPr="00AB7214">
        <w:rPr>
          <w:color w:val="0E101A"/>
        </w:rPr>
        <w:t>seen</w:t>
      </w:r>
      <w:r w:rsidR="00DE30A1" w:rsidRPr="00AB7214">
        <w:rPr>
          <w:color w:val="0E101A"/>
        </w:rPr>
        <w:t xml:space="preserve"> through the definition of various programs and models meant for different learners. For example, it should be realized that there are different ages of students within a learning institution. </w:t>
      </w:r>
      <w:r w:rsidR="00AC7992">
        <w:rPr>
          <w:color w:val="0E101A"/>
        </w:rPr>
        <w:t xml:space="preserve">The </w:t>
      </w:r>
      <w:r w:rsidR="00AF2D4F">
        <w:rPr>
          <w:color w:val="0E101A"/>
        </w:rPr>
        <w:t>author suggests</w:t>
      </w:r>
      <w:r w:rsidR="00AC7992">
        <w:rPr>
          <w:color w:val="0E101A"/>
        </w:rPr>
        <w:t xml:space="preserve"> that</w:t>
      </w:r>
      <w:r w:rsidR="00DE30A1" w:rsidRPr="00AB7214">
        <w:rPr>
          <w:color w:val="0E101A"/>
        </w:rPr>
        <w:t xml:space="preserve"> programs should be defined differently depending on the age of the child to </w:t>
      </w:r>
      <w:r w:rsidR="00DE30A1" w:rsidRPr="00AB7214">
        <w:rPr>
          <w:color w:val="0E101A"/>
        </w:rPr>
        <w:lastRenderedPageBreak/>
        <w:t>ensure that they bear fruits and bring about a positive implication. The intellectual capacity of the child regardless of their age should be ascertained to ensure that the programs adopted are ideal to the needs of the children and that they positively implicate their educational understanding. Still, the child should be made aware of the life challenges hence, educators should ensure that the child learns new ideas that cab helps them deal with their situations amicably. Teachers should realize the specific abilities of their children and help them develop so that they can attain high intellectual capacities. There should not form of segregation, especially during learning. For example, students should not be separated from each other based on their abilities. Rather, they should be put together to ensure that each one learns from the other and that they can capture new ideas to improve their lives</w:t>
      </w:r>
      <w:r w:rsidR="00AB7214" w:rsidRPr="00AB7214">
        <w:rPr>
          <w:color w:val="0E101A"/>
        </w:rPr>
        <w:t xml:space="preserve"> (</w:t>
      </w:r>
      <w:r w:rsidR="00AB7214" w:rsidRPr="00AB7214">
        <w:rPr>
          <w:color w:val="222222"/>
          <w:shd w:val="clear" w:color="auto" w:fill="FFFFFF"/>
        </w:rPr>
        <w:t>Clark, 1979)</w:t>
      </w:r>
      <w:r w:rsidR="00DE30A1" w:rsidRPr="00AB7214">
        <w:rPr>
          <w:color w:val="0E101A"/>
        </w:rPr>
        <w:t>.</w:t>
      </w:r>
    </w:p>
    <w:p w14:paraId="0AA55252" w14:textId="793FEB77" w:rsidR="00F7269B" w:rsidRDefault="00F7269B" w:rsidP="003A6796">
      <w:pPr>
        <w:pStyle w:val="NormalWeb"/>
        <w:spacing w:before="0" w:beforeAutospacing="0" w:after="0" w:afterAutospacing="0" w:line="480" w:lineRule="auto"/>
        <w:rPr>
          <w:b/>
          <w:bCs/>
          <w:color w:val="0E101A"/>
        </w:rPr>
      </w:pPr>
      <w:bookmarkStart w:id="0" w:name="_GoBack"/>
      <w:bookmarkEnd w:id="0"/>
      <w:r>
        <w:rPr>
          <w:b/>
          <w:bCs/>
          <w:color w:val="0E101A"/>
        </w:rPr>
        <w:t>Chapter 10: Developing effective Programs for Gifted and Talented Education</w:t>
      </w:r>
    </w:p>
    <w:p w14:paraId="243932B6" w14:textId="7D16AC24" w:rsidR="00F7269B" w:rsidRPr="003F12E0" w:rsidRDefault="003F39CB" w:rsidP="008C6121">
      <w:pPr>
        <w:pStyle w:val="NormalWeb"/>
        <w:spacing w:before="0" w:beforeAutospacing="0" w:after="0" w:afterAutospacing="0" w:line="480" w:lineRule="auto"/>
        <w:ind w:firstLine="720"/>
        <w:rPr>
          <w:color w:val="0E101A"/>
        </w:rPr>
      </w:pPr>
      <w:r>
        <w:rPr>
          <w:color w:val="0E101A"/>
        </w:rPr>
        <w:t>In her Book, “</w:t>
      </w:r>
      <w:r w:rsidRPr="003F39CB">
        <w:rPr>
          <w:i/>
          <w:color w:val="222222"/>
          <w:shd w:val="clear" w:color="auto" w:fill="FFFFFF"/>
        </w:rPr>
        <w:t>Growing up gifted</w:t>
      </w:r>
      <w:r>
        <w:rPr>
          <w:color w:val="0E101A"/>
        </w:rPr>
        <w:t xml:space="preserve">” </w:t>
      </w:r>
      <w:r>
        <w:rPr>
          <w:color w:val="0E101A"/>
        </w:rPr>
        <w:t>(</w:t>
      </w:r>
      <w:r w:rsidRPr="00AB7214">
        <w:rPr>
          <w:color w:val="222222"/>
          <w:shd w:val="clear" w:color="auto" w:fill="FFFFFF"/>
        </w:rPr>
        <w:t>Clark, 1979)</w:t>
      </w:r>
      <w:r>
        <w:rPr>
          <w:color w:val="0E101A"/>
        </w:rPr>
        <w:t xml:space="preserve"> argues that g</w:t>
      </w:r>
      <w:r w:rsidR="00606FAB">
        <w:rPr>
          <w:color w:val="0E101A"/>
        </w:rPr>
        <w:t>ifted learners seem to focus more on their skills. Sometimes they may define their own programs which they follow to ensure that they achieve the goals they set. Similarly, teachers should ensure that they come up with programs which will promote their success. For i</w:t>
      </w:r>
      <w:r w:rsidR="008F2BFF">
        <w:rPr>
          <w:color w:val="0E101A"/>
        </w:rPr>
        <w:t>nstance, the programs should encourage flexibility and continuity of their knowledge</w:t>
      </w:r>
      <w:r w:rsidR="00435F02">
        <w:rPr>
          <w:color w:val="0E101A"/>
        </w:rPr>
        <w:t xml:space="preserve"> (</w:t>
      </w:r>
      <w:r w:rsidR="00435F02" w:rsidRPr="00AB7214">
        <w:rPr>
          <w:color w:val="222222"/>
          <w:shd w:val="clear" w:color="auto" w:fill="FFFFFF"/>
        </w:rPr>
        <w:t>Clark, 1979)</w:t>
      </w:r>
      <w:r w:rsidR="008F2BFF">
        <w:rPr>
          <w:color w:val="0E101A"/>
        </w:rPr>
        <w:t xml:space="preserve">. They should develop and change their surroundings based on the new knowledge acquired. </w:t>
      </w:r>
      <w:r w:rsidR="00A04B7B">
        <w:rPr>
          <w:color w:val="0E101A"/>
        </w:rPr>
        <w:t xml:space="preserve">The programs embraced should provide enough time for the students to participate adequately in them hence, improve their thinking capacities. </w:t>
      </w:r>
      <w:r w:rsidR="008C6121">
        <w:rPr>
          <w:color w:val="0E101A"/>
        </w:rPr>
        <w:t xml:space="preserve">There should be little concern placed on grades attained by the learners regardless of the motivational concept they hold. Rather, the skills possessed by learners should be highly considered to ensure that an impact is made during the various interactions. Also, avoiding the grades ensures that there is reduced interference with student performance. Doing this makes easy to ascertain the </w:t>
      </w:r>
      <w:r w:rsidR="008E0D49">
        <w:rPr>
          <w:color w:val="0E101A"/>
        </w:rPr>
        <w:t xml:space="preserve">exact ability of the child and how frequently they improve </w:t>
      </w:r>
      <w:r w:rsidR="008E0D49">
        <w:rPr>
          <w:color w:val="0E101A"/>
        </w:rPr>
        <w:lastRenderedPageBreak/>
        <w:t xml:space="preserve">through the various interactions. </w:t>
      </w:r>
      <w:r w:rsidR="00435F02">
        <w:rPr>
          <w:color w:val="0E101A"/>
        </w:rPr>
        <w:t>While considering effective time allocation, equality might be attained. This comes about when a specific timeframe should end before a student can submit work given to them. In some cases, it reduces underperformance amongst the learners.</w:t>
      </w:r>
    </w:p>
    <w:p w14:paraId="304BA9B6" w14:textId="77777777" w:rsidR="005A2E74" w:rsidRPr="00AB7214" w:rsidRDefault="005A2E74" w:rsidP="00AB7214">
      <w:pPr>
        <w:spacing w:line="480" w:lineRule="auto"/>
        <w:rPr>
          <w:rFonts w:ascii="Times New Roman" w:eastAsia="Times New Roman" w:hAnsi="Times New Roman" w:cs="Times New Roman"/>
          <w:color w:val="0E101A"/>
          <w:sz w:val="24"/>
          <w:szCs w:val="24"/>
        </w:rPr>
      </w:pPr>
      <w:r w:rsidRPr="00AB7214">
        <w:rPr>
          <w:rFonts w:ascii="Times New Roman" w:hAnsi="Times New Roman" w:cs="Times New Roman"/>
          <w:color w:val="0E101A"/>
          <w:sz w:val="24"/>
          <w:szCs w:val="24"/>
        </w:rPr>
        <w:br w:type="page"/>
      </w:r>
    </w:p>
    <w:p w14:paraId="4E561575" w14:textId="1A9D1CA3" w:rsidR="00DE30A1" w:rsidRPr="00AB7214" w:rsidRDefault="005A2E74" w:rsidP="00AB7214">
      <w:pPr>
        <w:pStyle w:val="NormalWeb"/>
        <w:spacing w:before="0" w:beforeAutospacing="0" w:after="0" w:afterAutospacing="0" w:line="480" w:lineRule="auto"/>
        <w:ind w:firstLine="720"/>
        <w:jc w:val="center"/>
        <w:rPr>
          <w:color w:val="0E101A"/>
        </w:rPr>
      </w:pPr>
      <w:r w:rsidRPr="00AB7214">
        <w:rPr>
          <w:color w:val="0E101A"/>
        </w:rPr>
        <w:lastRenderedPageBreak/>
        <w:t>References</w:t>
      </w:r>
    </w:p>
    <w:p w14:paraId="18605B74" w14:textId="0622E10E" w:rsidR="005A2E74" w:rsidRPr="00AB7214" w:rsidRDefault="005A2E74" w:rsidP="00AB7214">
      <w:pPr>
        <w:pStyle w:val="NormalWeb"/>
        <w:spacing w:before="0" w:beforeAutospacing="0" w:after="0" w:afterAutospacing="0" w:line="480" w:lineRule="auto"/>
        <w:ind w:left="720" w:hanging="720"/>
        <w:rPr>
          <w:color w:val="0E101A"/>
        </w:rPr>
      </w:pPr>
      <w:r w:rsidRPr="00AB7214">
        <w:rPr>
          <w:color w:val="222222"/>
          <w:shd w:val="clear" w:color="auto" w:fill="FFFFFF"/>
        </w:rPr>
        <w:t>Clark, B. (1979). Growing up gifted: Developing the potential of children at home and at school.</w:t>
      </w:r>
    </w:p>
    <w:p w14:paraId="66E0FC9A" w14:textId="3FF2C962" w:rsidR="00C23EE7" w:rsidRPr="00AB7214" w:rsidRDefault="00DE30A1" w:rsidP="00AB7214">
      <w:pPr>
        <w:spacing w:line="480" w:lineRule="auto"/>
        <w:rPr>
          <w:rFonts w:ascii="Times New Roman" w:hAnsi="Times New Roman" w:cs="Times New Roman"/>
          <w:sz w:val="24"/>
          <w:szCs w:val="24"/>
        </w:rPr>
      </w:pPr>
      <w:r w:rsidRPr="00AB7214">
        <w:rPr>
          <w:rFonts w:ascii="Times New Roman" w:hAnsi="Times New Roman" w:cs="Times New Roman"/>
          <w:sz w:val="24"/>
          <w:szCs w:val="24"/>
        </w:rPr>
        <w:t xml:space="preserve"> </w:t>
      </w:r>
    </w:p>
    <w:sectPr w:rsidR="00C23EE7" w:rsidRPr="00AB72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DCC77" w14:textId="77777777" w:rsidR="004261BC" w:rsidRDefault="004261BC" w:rsidP="00DE30A1">
      <w:pPr>
        <w:spacing w:after="0" w:line="240" w:lineRule="auto"/>
      </w:pPr>
      <w:r>
        <w:separator/>
      </w:r>
    </w:p>
  </w:endnote>
  <w:endnote w:type="continuationSeparator" w:id="0">
    <w:p w14:paraId="46EE2C57" w14:textId="77777777" w:rsidR="004261BC" w:rsidRDefault="004261BC" w:rsidP="00DE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43844" w14:textId="77777777" w:rsidR="004261BC" w:rsidRDefault="004261BC" w:rsidP="00DE30A1">
      <w:pPr>
        <w:spacing w:after="0" w:line="240" w:lineRule="auto"/>
      </w:pPr>
      <w:r>
        <w:separator/>
      </w:r>
    </w:p>
  </w:footnote>
  <w:footnote w:type="continuationSeparator" w:id="0">
    <w:p w14:paraId="551DA2A0" w14:textId="77777777" w:rsidR="004261BC" w:rsidRDefault="004261BC" w:rsidP="00DE3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18318465"/>
      <w:docPartObj>
        <w:docPartGallery w:val="Page Numbers (Top of Page)"/>
        <w:docPartUnique/>
      </w:docPartObj>
    </w:sdtPr>
    <w:sdtEndPr>
      <w:rPr>
        <w:noProof/>
      </w:rPr>
    </w:sdtEndPr>
    <w:sdtContent>
      <w:p w14:paraId="5F63969E" w14:textId="64B6E7F8" w:rsidR="00DE30A1" w:rsidRPr="00DE30A1" w:rsidRDefault="00DE30A1" w:rsidP="00DE30A1">
        <w:pPr>
          <w:pStyle w:val="Header"/>
          <w:spacing w:line="480" w:lineRule="auto"/>
          <w:jc w:val="right"/>
          <w:rPr>
            <w:rFonts w:ascii="Times New Roman" w:hAnsi="Times New Roman" w:cs="Times New Roman"/>
            <w:sz w:val="24"/>
            <w:szCs w:val="24"/>
          </w:rPr>
        </w:pPr>
        <w:r w:rsidRPr="00DE30A1">
          <w:rPr>
            <w:rFonts w:ascii="Times New Roman" w:hAnsi="Times New Roman" w:cs="Times New Roman"/>
            <w:sz w:val="24"/>
            <w:szCs w:val="24"/>
          </w:rPr>
          <w:fldChar w:fldCharType="begin"/>
        </w:r>
        <w:r w:rsidRPr="00DE30A1">
          <w:rPr>
            <w:rFonts w:ascii="Times New Roman" w:hAnsi="Times New Roman" w:cs="Times New Roman"/>
            <w:sz w:val="24"/>
            <w:szCs w:val="24"/>
          </w:rPr>
          <w:instrText xml:space="preserve"> PAGE   \* MERGEFORMAT </w:instrText>
        </w:r>
        <w:r w:rsidRPr="00DE30A1">
          <w:rPr>
            <w:rFonts w:ascii="Times New Roman" w:hAnsi="Times New Roman" w:cs="Times New Roman"/>
            <w:sz w:val="24"/>
            <w:szCs w:val="24"/>
          </w:rPr>
          <w:fldChar w:fldCharType="separate"/>
        </w:r>
        <w:r w:rsidR="003A6796">
          <w:rPr>
            <w:rFonts w:ascii="Times New Roman" w:hAnsi="Times New Roman" w:cs="Times New Roman"/>
            <w:noProof/>
            <w:sz w:val="24"/>
            <w:szCs w:val="24"/>
          </w:rPr>
          <w:t>3</w:t>
        </w:r>
        <w:r w:rsidRPr="00DE30A1">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27"/>
    <w:rsid w:val="00004A85"/>
    <w:rsid w:val="001351A8"/>
    <w:rsid w:val="00143ECE"/>
    <w:rsid w:val="001615D2"/>
    <w:rsid w:val="003A6796"/>
    <w:rsid w:val="003F12E0"/>
    <w:rsid w:val="003F39CB"/>
    <w:rsid w:val="003F7C27"/>
    <w:rsid w:val="004261BC"/>
    <w:rsid w:val="00435F02"/>
    <w:rsid w:val="004C4539"/>
    <w:rsid w:val="005302D8"/>
    <w:rsid w:val="00582390"/>
    <w:rsid w:val="005A2E74"/>
    <w:rsid w:val="005D0B12"/>
    <w:rsid w:val="005E28EE"/>
    <w:rsid w:val="00606FAB"/>
    <w:rsid w:val="006C2F1A"/>
    <w:rsid w:val="00756958"/>
    <w:rsid w:val="008C6121"/>
    <w:rsid w:val="008E0D49"/>
    <w:rsid w:val="008F2BFF"/>
    <w:rsid w:val="00926C5A"/>
    <w:rsid w:val="009555B3"/>
    <w:rsid w:val="009A10F9"/>
    <w:rsid w:val="009C5DBC"/>
    <w:rsid w:val="00A019B9"/>
    <w:rsid w:val="00A04B7B"/>
    <w:rsid w:val="00A843AF"/>
    <w:rsid w:val="00AB7214"/>
    <w:rsid w:val="00AC7992"/>
    <w:rsid w:val="00AD723A"/>
    <w:rsid w:val="00AF2D4F"/>
    <w:rsid w:val="00B355AD"/>
    <w:rsid w:val="00B86A6D"/>
    <w:rsid w:val="00BE798D"/>
    <w:rsid w:val="00BF57BB"/>
    <w:rsid w:val="00C23DD7"/>
    <w:rsid w:val="00C23EE7"/>
    <w:rsid w:val="00C93411"/>
    <w:rsid w:val="00C95B68"/>
    <w:rsid w:val="00CF745A"/>
    <w:rsid w:val="00D0206D"/>
    <w:rsid w:val="00DE1F0E"/>
    <w:rsid w:val="00DE30A1"/>
    <w:rsid w:val="00F07C7C"/>
    <w:rsid w:val="00F62DED"/>
    <w:rsid w:val="00F67BD0"/>
    <w:rsid w:val="00F7269B"/>
    <w:rsid w:val="00FF2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0A1"/>
    <w:rPr>
      <w:b/>
      <w:bCs/>
    </w:rPr>
  </w:style>
  <w:style w:type="character" w:styleId="Emphasis">
    <w:name w:val="Emphasis"/>
    <w:basedOn w:val="DefaultParagraphFont"/>
    <w:uiPriority w:val="20"/>
    <w:qFormat/>
    <w:rsid w:val="00DE30A1"/>
    <w:rPr>
      <w:i/>
      <w:iCs/>
    </w:rPr>
  </w:style>
  <w:style w:type="paragraph" w:styleId="Header">
    <w:name w:val="header"/>
    <w:basedOn w:val="Normal"/>
    <w:link w:val="HeaderChar"/>
    <w:uiPriority w:val="99"/>
    <w:unhideWhenUsed/>
    <w:rsid w:val="00DE3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A1"/>
  </w:style>
  <w:style w:type="paragraph" w:styleId="Footer">
    <w:name w:val="footer"/>
    <w:basedOn w:val="Normal"/>
    <w:link w:val="FooterChar"/>
    <w:uiPriority w:val="99"/>
    <w:unhideWhenUsed/>
    <w:rsid w:val="00DE3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30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30A1"/>
    <w:rPr>
      <w:b/>
      <w:bCs/>
    </w:rPr>
  </w:style>
  <w:style w:type="character" w:styleId="Emphasis">
    <w:name w:val="Emphasis"/>
    <w:basedOn w:val="DefaultParagraphFont"/>
    <w:uiPriority w:val="20"/>
    <w:qFormat/>
    <w:rsid w:val="00DE30A1"/>
    <w:rPr>
      <w:i/>
      <w:iCs/>
    </w:rPr>
  </w:style>
  <w:style w:type="paragraph" w:styleId="Header">
    <w:name w:val="header"/>
    <w:basedOn w:val="Normal"/>
    <w:link w:val="HeaderChar"/>
    <w:uiPriority w:val="99"/>
    <w:unhideWhenUsed/>
    <w:rsid w:val="00DE3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0A1"/>
  </w:style>
  <w:style w:type="paragraph" w:styleId="Footer">
    <w:name w:val="footer"/>
    <w:basedOn w:val="Normal"/>
    <w:link w:val="FooterChar"/>
    <w:uiPriority w:val="99"/>
    <w:unhideWhenUsed/>
    <w:rsid w:val="00DE3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1</cp:lastModifiedBy>
  <cp:revision>5</cp:revision>
  <dcterms:created xsi:type="dcterms:W3CDTF">2021-07-16T09:13:00Z</dcterms:created>
  <dcterms:modified xsi:type="dcterms:W3CDTF">2021-07-16T09:14:00Z</dcterms:modified>
</cp:coreProperties>
</file>